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rPr>
          <w:rFonts w:ascii="仿宋_GB2312" w:eastAsia="仿宋_GB2312"/>
          <w:sz w:val="30"/>
        </w:rPr>
      </w:pPr>
    </w:p>
    <w:p>
      <w:pPr>
        <w:spacing w:line="560" w:lineRule="exact"/>
        <w:rPr>
          <w:rFonts w:ascii="仿宋_GB2312" w:eastAsia="仿宋_GB2312"/>
          <w:sz w:val="30"/>
        </w:rPr>
      </w:pPr>
    </w:p>
    <w:p>
      <w:pPr>
        <w:spacing w:line="560" w:lineRule="exact"/>
        <w:rPr>
          <w:rFonts w:ascii="仿宋_GB2312" w:eastAsia="仿宋_GB2312"/>
          <w:sz w:val="32"/>
        </w:rPr>
      </w:pPr>
      <w:r>
        <w:rPr>
          <w:rFonts w:hint="eastAsia" w:ascii="仿宋_GB2312" w:eastAsia="仿宋_GB2312"/>
          <w:sz w:val="32"/>
        </w:rPr>
        <w:t>〔201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highlight w:val="none"/>
          <w:lang w:val="en-US" w:eastAsia="zh-CN"/>
        </w:rPr>
        <w:t>1</w:t>
      </w:r>
      <w:r>
        <w:rPr>
          <w:rFonts w:hint="eastAsia" w:ascii="仿宋_GB2312" w:eastAsia="仿宋_GB2312"/>
          <w:sz w:val="32"/>
        </w:rPr>
        <w:t xml:space="preserve">号  </w:t>
      </w:r>
      <w:r>
        <w:rPr>
          <w:rFonts w:hint="eastAsia" w:ascii="仿宋_GB2312" w:eastAsia="仿宋_GB2312"/>
          <w:sz w:val="30"/>
        </w:rPr>
        <w:t xml:space="preserve">                         </w:t>
      </w:r>
      <w:r>
        <w:rPr>
          <w:rFonts w:hint="eastAsia" w:ascii="仿宋_GB2312" w:eastAsia="仿宋_GB2312"/>
          <w:sz w:val="32"/>
        </w:rPr>
        <w:t>签发人：</w:t>
      </w:r>
      <w:r>
        <w:rPr>
          <w:rFonts w:hint="eastAsia" w:ascii="楷体_GB2312" w:eastAsia="楷体_GB2312"/>
          <w:sz w:val="32"/>
        </w:rPr>
        <w:t>武士勋</w:t>
      </w:r>
    </w:p>
    <w:p>
      <w:pPr>
        <w:spacing w:line="560" w:lineRule="exact"/>
        <w:rPr>
          <w:rFonts w:ascii="仿宋_GB2312" w:eastAsia="仿宋_GB2312"/>
          <w:sz w:val="30"/>
        </w:rPr>
      </w:pPr>
    </w:p>
    <w:p>
      <w:pPr>
        <w:spacing w:line="560" w:lineRule="exact"/>
        <w:rPr>
          <w:rFonts w:ascii="宋体" w:hAnsi="宋体"/>
          <w:b/>
          <w:sz w:val="36"/>
          <w:szCs w:val="36"/>
        </w:rPr>
      </w:pPr>
    </w:p>
    <w:p>
      <w:pPr>
        <w:spacing w:line="560" w:lineRule="exact"/>
        <w:jc w:val="center"/>
        <w:rPr>
          <w:rFonts w:ascii="方正小标宋简体" w:hAnsi="宋体" w:eastAsia="方正小标宋简体"/>
          <w:color w:val="000000" w:themeColor="text1"/>
          <w:sz w:val="36"/>
          <w:szCs w:val="36"/>
        </w:rPr>
      </w:pPr>
      <w:r>
        <w:rPr>
          <w:rFonts w:hint="eastAsia" w:ascii="方正小标宋简体" w:hAnsi="宋体" w:eastAsia="方正小标宋简体"/>
          <w:bCs/>
          <w:color w:val="000000" w:themeColor="text1"/>
          <w:sz w:val="36"/>
          <w:szCs w:val="36"/>
        </w:rPr>
        <w:t>关于公布201</w:t>
      </w:r>
      <w:r>
        <w:rPr>
          <w:rFonts w:hint="eastAsia" w:ascii="方正小标宋简体" w:hAnsi="宋体" w:eastAsia="方正小标宋简体"/>
          <w:bCs/>
          <w:color w:val="000000" w:themeColor="text1"/>
          <w:sz w:val="36"/>
          <w:szCs w:val="36"/>
          <w:lang w:val="en-US" w:eastAsia="zh-CN"/>
        </w:rPr>
        <w:t>8</w:t>
      </w:r>
      <w:r>
        <w:rPr>
          <w:rFonts w:hint="eastAsia" w:ascii="方正小标宋简体" w:hAnsi="宋体" w:eastAsia="方正小标宋简体"/>
          <w:bCs/>
          <w:color w:val="000000" w:themeColor="text1"/>
          <w:sz w:val="36"/>
          <w:szCs w:val="36"/>
        </w:rPr>
        <w:t>年大学生创新创业训练计划项目</w:t>
      </w:r>
    </w:p>
    <w:p>
      <w:pPr>
        <w:spacing w:line="560" w:lineRule="exact"/>
        <w:jc w:val="center"/>
        <w:rPr>
          <w:rFonts w:ascii="方正小标宋简体" w:hAnsi="宋体" w:eastAsia="方正小标宋简体"/>
          <w:color w:val="000000" w:themeColor="text1"/>
          <w:sz w:val="36"/>
          <w:szCs w:val="36"/>
        </w:rPr>
      </w:pPr>
      <w:r>
        <w:rPr>
          <w:rFonts w:hint="eastAsia" w:ascii="方正小标宋简体" w:hAnsi="宋体" w:eastAsia="方正小标宋简体"/>
          <w:bCs/>
          <w:color w:val="000000" w:themeColor="text1"/>
          <w:sz w:val="36"/>
          <w:szCs w:val="36"/>
        </w:rPr>
        <w:t>评选结果</w:t>
      </w:r>
      <w:r>
        <w:rPr>
          <w:rFonts w:hint="eastAsia" w:ascii="方正小标宋简体" w:hAnsi="宋体" w:eastAsia="方正小标宋简体"/>
          <w:color w:val="000000" w:themeColor="text1"/>
          <w:sz w:val="36"/>
          <w:szCs w:val="36"/>
        </w:rPr>
        <w:t>的通知</w:t>
      </w:r>
    </w:p>
    <w:p>
      <w:pPr>
        <w:spacing w:line="560" w:lineRule="exact"/>
        <w:jc w:val="center"/>
        <w:rPr>
          <w:rFonts w:ascii="宋体" w:hAnsi="宋体" w:eastAsia="宋体"/>
          <w:b/>
          <w:bCs/>
          <w:color w:val="000000" w:themeColor="text1"/>
          <w:sz w:val="36"/>
          <w:szCs w:val="36"/>
        </w:rPr>
      </w:pPr>
    </w:p>
    <w:p>
      <w:pPr>
        <w:spacing w:line="500" w:lineRule="exact"/>
        <w:jc w:val="left"/>
        <w:rPr>
          <w:rFonts w:ascii="仿宋_GB2312" w:hAnsi="宋体" w:eastAsia="仿宋_GB2312"/>
          <w:sz w:val="32"/>
          <w:szCs w:val="32"/>
        </w:rPr>
      </w:pPr>
      <w:r>
        <w:rPr>
          <w:rFonts w:hint="eastAsia" w:ascii="仿宋_GB2312" w:hAnsi="宋体" w:eastAsia="仿宋_GB2312"/>
          <w:bCs/>
          <w:sz w:val="32"/>
          <w:szCs w:val="32"/>
        </w:rPr>
        <w:t>各院（系）及项目负责人：</w:t>
      </w:r>
    </w:p>
    <w:p>
      <w:pPr>
        <w:spacing w:line="500" w:lineRule="exact"/>
        <w:ind w:firstLine="640" w:firstLineChars="200"/>
        <w:jc w:val="left"/>
        <w:rPr>
          <w:rFonts w:ascii="宋体" w:hAnsi="宋体" w:eastAsia="宋体"/>
          <w:b/>
          <w:color w:val="3E3E3E"/>
          <w:sz w:val="28"/>
          <w:szCs w:val="28"/>
          <w:shd w:val="clear" w:color="auto" w:fill="FFFFFF"/>
        </w:rPr>
      </w:pPr>
      <w:r>
        <w:rPr>
          <w:rFonts w:hint="eastAsia" w:ascii="仿宋_GB2312" w:hAnsi="宋体" w:eastAsia="仿宋_GB2312"/>
          <w:sz w:val="32"/>
          <w:szCs w:val="32"/>
        </w:rPr>
        <w:t>根据学校201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年4月</w:t>
      </w:r>
      <w:r>
        <w:rPr>
          <w:rFonts w:hint="eastAsia" w:ascii="仿宋_GB2312" w:hAnsi="宋体" w:eastAsia="仿宋_GB2312"/>
          <w:sz w:val="32"/>
          <w:szCs w:val="32"/>
          <w:lang w:val="en-US" w:eastAsia="zh-CN"/>
        </w:rPr>
        <w:t>10</w:t>
      </w:r>
      <w:r>
        <w:rPr>
          <w:rFonts w:hint="eastAsia" w:ascii="仿宋_GB2312" w:hAnsi="宋体" w:eastAsia="仿宋_GB2312"/>
          <w:sz w:val="32"/>
          <w:szCs w:val="32"/>
        </w:rPr>
        <w:t>日《关于申报201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度大学生创新创业训练计划项目的通知》要求，在个人申请、各院（系）推荐和教务处审核的基础上，教务处组织有关专家对所申报的大学生创新创业训练计划项目进行了现场评审，完成了此次立项评选活动。共择优推荐省级项目30项，校级批准立项</w:t>
      </w:r>
      <w:r>
        <w:rPr>
          <w:rFonts w:hint="eastAsia" w:ascii="仿宋_GB2312" w:hAnsi="宋体" w:eastAsia="仿宋_GB2312"/>
          <w:sz w:val="32"/>
          <w:szCs w:val="32"/>
          <w:lang w:val="en-US" w:eastAsia="zh-CN"/>
        </w:rPr>
        <w:t>42</w:t>
      </w:r>
      <w:r>
        <w:rPr>
          <w:rFonts w:hint="eastAsia" w:ascii="仿宋_GB2312" w:hAnsi="宋体" w:eastAsia="仿宋_GB2312"/>
          <w:sz w:val="32"/>
          <w:szCs w:val="32"/>
        </w:rPr>
        <w:t>项。具体评选结果见附表。</w:t>
      </w:r>
    </w:p>
    <w:p>
      <w:pPr>
        <w:spacing w:line="5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附件</w:t>
      </w:r>
    </w:p>
    <w:p>
      <w:pPr>
        <w:spacing w:line="500" w:lineRule="exact"/>
        <w:ind w:firstLine="640" w:firstLineChars="200"/>
        <w:jc w:val="left"/>
        <w:rPr>
          <w:rFonts w:ascii="仿宋_GB2312" w:hAnsi="宋体" w:eastAsia="仿宋_GB2312"/>
          <w:spacing w:val="-20"/>
          <w:sz w:val="32"/>
          <w:szCs w:val="32"/>
        </w:rPr>
      </w:pPr>
      <w:r>
        <w:rPr>
          <w:rFonts w:hint="eastAsia" w:ascii="仿宋_GB2312" w:hAnsi="宋体" w:eastAsia="仿宋_GB2312"/>
          <w:sz w:val="32"/>
          <w:szCs w:val="32"/>
        </w:rPr>
        <w:t>1.</w:t>
      </w:r>
      <w:r>
        <w:rPr>
          <w:rFonts w:ascii="仿宋_GB2312" w:hAnsi="宋体" w:eastAsia="仿宋_GB2312"/>
          <w:spacing w:val="-20"/>
          <w:sz w:val="32"/>
          <w:szCs w:val="32"/>
        </w:rPr>
        <w:t>201</w:t>
      </w:r>
      <w:r>
        <w:rPr>
          <w:rFonts w:hint="eastAsia" w:ascii="仿宋_GB2312" w:hAnsi="宋体" w:eastAsia="仿宋_GB2312"/>
          <w:spacing w:val="-20"/>
          <w:sz w:val="32"/>
          <w:szCs w:val="32"/>
          <w:lang w:val="en-US" w:eastAsia="zh-CN"/>
        </w:rPr>
        <w:t>8</w:t>
      </w:r>
      <w:r>
        <w:rPr>
          <w:rFonts w:ascii="仿宋_GB2312" w:hAnsi="宋体" w:eastAsia="仿宋_GB2312"/>
          <w:spacing w:val="-20"/>
          <w:sz w:val="32"/>
          <w:szCs w:val="32"/>
        </w:rPr>
        <w:t>年大学生创新创业训练计划项目推荐省级立项评审结果</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201</w:t>
      </w:r>
      <w:r>
        <w:rPr>
          <w:rFonts w:hint="eastAsia" w:ascii="仿宋_GB2312" w:hAnsi="宋体" w:eastAsia="仿宋_GB2312"/>
          <w:sz w:val="32"/>
          <w:szCs w:val="32"/>
          <w:lang w:val="en-US" w:eastAsia="zh-CN"/>
        </w:rPr>
        <w:t>8</w:t>
      </w:r>
      <w:r>
        <w:rPr>
          <w:rFonts w:ascii="仿宋_GB2312" w:hAnsi="宋体" w:eastAsia="仿宋_GB2312"/>
          <w:sz w:val="32"/>
          <w:szCs w:val="32"/>
        </w:rPr>
        <w:t>年大学生创新创业训练计划项目校级立项评审结</w:t>
      </w:r>
      <w:r>
        <w:rPr>
          <w:rFonts w:ascii="仿宋_GB2312" w:hAnsi="宋体" w:eastAsia="仿宋_GB2312"/>
          <w:sz w:val="28"/>
          <w:szCs w:val="28"/>
        </w:rPr>
        <w:t>果</w:t>
      </w:r>
    </w:p>
    <w:p>
      <w:pPr>
        <w:spacing w:line="360" w:lineRule="auto"/>
        <w:ind w:firstLine="4960" w:firstLineChars="1550"/>
        <w:jc w:val="left"/>
        <w:rPr>
          <w:rFonts w:ascii="仿宋_GB2312" w:eastAsia="仿宋_GB2312"/>
          <w:sz w:val="32"/>
          <w:szCs w:val="32"/>
        </w:rPr>
      </w:pPr>
      <w:r>
        <w:rPr>
          <w:rFonts w:hint="eastAsia" w:ascii="仿宋_GB2312" w:eastAsia="仿宋_GB2312" w:cs="宋体" w:hAnsiTheme="majorEastAsia"/>
          <w:color w:val="000000"/>
          <w:kern w:val="0"/>
          <w:sz w:val="32"/>
          <w:szCs w:val="32"/>
        </w:rPr>
        <w:t>201</w:t>
      </w:r>
      <w:r>
        <w:rPr>
          <w:rFonts w:hint="eastAsia" w:ascii="仿宋_GB2312" w:eastAsia="仿宋_GB2312" w:cs="宋体" w:hAnsiTheme="majorEastAsia"/>
          <w:color w:val="000000"/>
          <w:kern w:val="0"/>
          <w:sz w:val="32"/>
          <w:szCs w:val="32"/>
          <w:lang w:val="en-US" w:eastAsia="zh-CN"/>
        </w:rPr>
        <w:t>8</w:t>
      </w:r>
      <w:r>
        <w:rPr>
          <w:rFonts w:hint="eastAsia" w:ascii="仿宋_GB2312" w:eastAsia="仿宋_GB2312" w:cs="宋体" w:hAnsiTheme="majorEastAsia"/>
          <w:color w:val="000000"/>
          <w:kern w:val="0"/>
          <w:sz w:val="32"/>
          <w:szCs w:val="32"/>
        </w:rPr>
        <w:t>年</w:t>
      </w:r>
      <w:r>
        <w:rPr>
          <w:rFonts w:hint="eastAsia" w:ascii="仿宋_GB2312" w:eastAsia="仿宋_GB2312" w:cs="宋体" w:hAnsiTheme="majorEastAsia"/>
          <w:color w:val="000000"/>
          <w:kern w:val="0"/>
          <w:sz w:val="32"/>
          <w:szCs w:val="32"/>
          <w:lang w:val="en-US" w:eastAsia="zh-CN"/>
        </w:rPr>
        <w:t>5</w:t>
      </w:r>
      <w:r>
        <w:rPr>
          <w:rFonts w:hint="eastAsia" w:ascii="仿宋_GB2312" w:eastAsia="仿宋_GB2312" w:cs="宋体" w:hAnsiTheme="majorEastAsia"/>
          <w:color w:val="000000"/>
          <w:kern w:val="0"/>
          <w:sz w:val="32"/>
          <w:szCs w:val="32"/>
        </w:rPr>
        <w:t>月</w:t>
      </w:r>
      <w:r>
        <w:rPr>
          <w:rFonts w:hint="eastAsia" w:ascii="仿宋_GB2312" w:eastAsia="仿宋_GB2312" w:cs="宋体" w:hAnsiTheme="majorEastAsia"/>
          <w:color w:val="000000"/>
          <w:kern w:val="0"/>
          <w:sz w:val="32"/>
          <w:szCs w:val="32"/>
          <w:lang w:val="en-US" w:eastAsia="zh-CN"/>
        </w:rPr>
        <w:t>2</w:t>
      </w:r>
      <w:bookmarkStart w:id="0" w:name="_GoBack"/>
      <w:bookmarkEnd w:id="0"/>
      <w:r>
        <w:rPr>
          <w:rFonts w:hint="eastAsia" w:ascii="仿宋_GB2312" w:eastAsia="仿宋_GB2312" w:cs="宋体" w:hAnsiTheme="majorEastAsia"/>
          <w:color w:val="000000"/>
          <w:kern w:val="0"/>
          <w:sz w:val="32"/>
          <w:szCs w:val="32"/>
        </w:rPr>
        <w:t>日</w:t>
      </w:r>
    </w:p>
    <w:p>
      <w:pPr>
        <w:sectPr>
          <w:pgSz w:w="11906" w:h="16838"/>
          <w:pgMar w:top="2098" w:right="1588" w:bottom="1588" w:left="1588" w:header="851" w:footer="992" w:gutter="0"/>
          <w:cols w:space="425" w:num="1"/>
          <w:docGrid w:type="lines" w:linePitch="312" w:charSpace="0"/>
        </w:sectPr>
      </w:pPr>
    </w:p>
    <w:tbl>
      <w:tblPr>
        <w:tblStyle w:val="6"/>
        <w:tblW w:w="13907" w:type="dxa"/>
        <w:tblInd w:w="93" w:type="dxa"/>
        <w:tblLayout w:type="fixed"/>
        <w:tblCellMar>
          <w:top w:w="0" w:type="dxa"/>
          <w:left w:w="108" w:type="dxa"/>
          <w:bottom w:w="0" w:type="dxa"/>
          <w:right w:w="108" w:type="dxa"/>
        </w:tblCellMar>
      </w:tblPr>
      <w:tblGrid>
        <w:gridCol w:w="640"/>
        <w:gridCol w:w="6309"/>
        <w:gridCol w:w="1571"/>
        <w:gridCol w:w="1100"/>
        <w:gridCol w:w="1180"/>
        <w:gridCol w:w="2044"/>
        <w:gridCol w:w="1063"/>
      </w:tblGrid>
      <w:tr>
        <w:tblPrEx>
          <w:tblLayout w:type="fixed"/>
          <w:tblCellMar>
            <w:top w:w="0" w:type="dxa"/>
            <w:left w:w="108" w:type="dxa"/>
            <w:bottom w:w="0" w:type="dxa"/>
            <w:right w:w="108" w:type="dxa"/>
          </w:tblCellMar>
        </w:tblPrEx>
        <w:trPr>
          <w:trHeight w:val="735" w:hRule="atLeast"/>
        </w:trPr>
        <w:tc>
          <w:tcPr>
            <w:tcW w:w="13907" w:type="dxa"/>
            <w:gridSpan w:val="7"/>
            <w:tcBorders>
              <w:top w:val="nil"/>
              <w:left w:val="nil"/>
              <w:bottom w:val="single" w:color="auto" w:sz="4" w:space="0"/>
              <w:right w:val="nil"/>
            </w:tcBorders>
            <w:shd w:val="clear" w:color="000000" w:fill="FFFFFF"/>
            <w:vAlign w:val="center"/>
          </w:tcPr>
          <w:p>
            <w:pPr>
              <w:widowControl/>
              <w:rPr>
                <w:rFonts w:ascii="宋体" w:hAnsi="宋体" w:eastAsia="宋体" w:cs="宋体"/>
                <w:b/>
                <w:bCs/>
                <w:kern w:val="0"/>
                <w:sz w:val="28"/>
                <w:szCs w:val="28"/>
              </w:rPr>
            </w:pPr>
            <w:r>
              <w:rPr>
                <w:rFonts w:hint="eastAsia" w:ascii="宋体" w:hAnsi="宋体" w:eastAsia="宋体" w:cs="宋体"/>
                <w:b/>
                <w:bCs/>
                <w:kern w:val="0"/>
                <w:sz w:val="28"/>
                <w:szCs w:val="28"/>
              </w:rPr>
              <w:t xml:space="preserve">附件1                </w:t>
            </w:r>
          </w:p>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201</w:t>
            </w: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rPr>
              <w:t>年大学生创新创业训练计划项目推荐省级立项评审结果</w:t>
            </w:r>
          </w:p>
        </w:tc>
      </w:tr>
      <w:tr>
        <w:tblPrEx>
          <w:tblLayout w:type="fixed"/>
          <w:tblCellMar>
            <w:top w:w="0" w:type="dxa"/>
            <w:left w:w="108" w:type="dxa"/>
            <w:bottom w:w="0" w:type="dxa"/>
            <w:right w:w="108" w:type="dxa"/>
          </w:tblCellMar>
        </w:tblPrEx>
        <w:trPr>
          <w:trHeight w:val="102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63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项目名称</w:t>
            </w:r>
          </w:p>
        </w:tc>
        <w:tc>
          <w:tcPr>
            <w:tcW w:w="15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项目类型</w:t>
            </w:r>
          </w:p>
        </w:tc>
        <w:tc>
          <w:tcPr>
            <w:tcW w:w="11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项目负责人姓名</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项目负责人学号</w:t>
            </w:r>
          </w:p>
        </w:tc>
        <w:tc>
          <w:tcPr>
            <w:tcW w:w="204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指导教师姓名</w:t>
            </w:r>
          </w:p>
        </w:tc>
        <w:tc>
          <w:tcPr>
            <w:tcW w:w="106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备注</w:t>
            </w: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秦远跨境电商</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刘达</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0713150110</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李英薇,肖艳,胡建生</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“1+1+1”建筑与规划学科三位一体化创新实践模式研究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张亚楠</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0514160227</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孔德静,黄杰锋,徐嵩</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3</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基于二维碘晶体的碘-钾电池的设计</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张宇轩</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1113150230</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朱岩,尹承红,王冀霞</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4</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“纳豆先生”-纳豆保健品的研发与生产经营</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韩珂敏</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0161160108</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张锴;王宇;司增志</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5</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基于开源硬件的物联网开发训练平台</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武鑫</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0914150119</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赵立强,张志广,胡建生</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6</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NaLaMgWO6:Mn4+远红光荧光粉的合成及其LED器件在北苍术照明生长上的应用</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李欢欢</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1012160214</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张志伟, 杨晴</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7</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nice奶茶屋</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董学祎</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0811160103</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黄立明,李晖</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8</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互联网+“三农”科技推广公益组织----“科海之光”</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王昊</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1911160212</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李国林,焦伟婷</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9</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板栗糯米清酒产品开发</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都艳群</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0614160202</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邹静</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630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基于风光互补供电的北方农村电热采暖系统的设计</w:t>
            </w:r>
          </w:p>
        </w:tc>
        <w:tc>
          <w:tcPr>
            <w:tcW w:w="1571"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创新训练项目</w:t>
            </w:r>
          </w:p>
        </w:tc>
        <w:tc>
          <w:tcPr>
            <w:tcW w:w="11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董创</w:t>
            </w:r>
          </w:p>
        </w:tc>
        <w:tc>
          <w:tcPr>
            <w:tcW w:w="11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0411150202</w:t>
            </w:r>
          </w:p>
        </w:tc>
        <w:tc>
          <w:tcPr>
            <w:tcW w:w="204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陈立东,李国昉</w:t>
            </w:r>
          </w:p>
        </w:tc>
        <w:tc>
          <w:tcPr>
            <w:tcW w:w="106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11</w:t>
            </w:r>
          </w:p>
        </w:tc>
        <w:tc>
          <w:tcPr>
            <w:tcW w:w="630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河北省陶瓷画旅游文化产品研发</w:t>
            </w:r>
          </w:p>
        </w:tc>
        <w:tc>
          <w:tcPr>
            <w:tcW w:w="1571"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卢一凡</w:t>
            </w:r>
          </w:p>
        </w:tc>
        <w:tc>
          <w:tcPr>
            <w:tcW w:w="11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1815160114</w:t>
            </w:r>
          </w:p>
        </w:tc>
        <w:tc>
          <w:tcPr>
            <w:tcW w:w="204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洪京,齐甲子,毕翼飞</w:t>
            </w:r>
          </w:p>
        </w:tc>
        <w:tc>
          <w:tcPr>
            <w:tcW w:w="106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3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12</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旅鼠APP</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李雪</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1113150311</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乔潇,杨方</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13</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黄粉虫虫源甲壳素创制虾精准饲料关键技术研究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秦宝国</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0160150415</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高素红,吉志新</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14</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双孢菇菌渣制备蚯蚓饲料配方的研制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李雅雪</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0114160108</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程晓园,孙伟明</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15</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平菇栽培与黄粉虫养殖双功能新型食用菌培养料的研发</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郭洪丹</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1612160107</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冯丽娜,吉志新</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35"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16</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绿色蛋品生产高新技术研发股份有限公司</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马贵</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0361170117</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苏咏梅,杨书展,苏永鹏</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17</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课查微信小程序</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高李彤</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0913150201</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沈楠,李玉香,王奭</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18</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墨宝之家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宋子盈</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0913150413</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李玉香,李惠超,沈楠</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19</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板栗雄性花序活性成分研究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秦亚聪</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1011150419</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李晓菁,彭飞,解莹</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20</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蚂蚁顺件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吴建昊</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0811160219</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李晖,李昌明,刘海滨</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21</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“果然好”盆景有限公司</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李星</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0213150315</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李佩忠,曹飞,白婷</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65" w:hRule="atLeast"/>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22</w:t>
            </w:r>
          </w:p>
        </w:tc>
        <w:tc>
          <w:tcPr>
            <w:tcW w:w="630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钢琴双语特色文化馆</w:t>
            </w:r>
          </w:p>
        </w:tc>
        <w:tc>
          <w:tcPr>
            <w:tcW w:w="1571"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1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刘安然</w:t>
            </w:r>
          </w:p>
        </w:tc>
        <w:tc>
          <w:tcPr>
            <w:tcW w:w="11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1311170410</w:t>
            </w:r>
          </w:p>
        </w:tc>
        <w:tc>
          <w:tcPr>
            <w:tcW w:w="204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卞凤莲</w:t>
            </w:r>
          </w:p>
        </w:tc>
        <w:tc>
          <w:tcPr>
            <w:tcW w:w="106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23</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95后在校大学生恋爱观探析</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周天涵</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1914160130</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姚志刚,刘凤英</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24</w:t>
            </w:r>
          </w:p>
        </w:tc>
        <w:tc>
          <w:tcPr>
            <w:tcW w:w="630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精准帮扶贫困地区小学教师专业发展网络平台开发</w:t>
            </w:r>
          </w:p>
        </w:tc>
        <w:tc>
          <w:tcPr>
            <w:tcW w:w="1571"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陈佳敏</w:t>
            </w:r>
          </w:p>
        </w:tc>
        <w:tc>
          <w:tcPr>
            <w:tcW w:w="11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1911150102</w:t>
            </w:r>
          </w:p>
        </w:tc>
        <w:tc>
          <w:tcPr>
            <w:tcW w:w="204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李建英,石秋香</w:t>
            </w:r>
          </w:p>
        </w:tc>
        <w:tc>
          <w:tcPr>
            <w:tcW w:w="106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25</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“童趣、童伴”儿童微系统成长平台</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杨冉</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1913150224</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刘梦圆</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26</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幼儿启蒙知识教育平台</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成玲娜</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1911160202</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郝晓芳,石秋香</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27</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欧李果酒降酸工艺研究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张冰洁</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0613150126</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张建才,李健,孟军</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28</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自动调节组合桌椅架</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才士文</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0415150102</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李洪泊</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37"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29</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Energy Source 接触式无线充电装置</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张银洁</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0413150126</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马继伟,许鸥</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b/>
                <w:bCs/>
                <w:kern w:val="0"/>
                <w:sz w:val="20"/>
                <w:szCs w:val="20"/>
              </w:rPr>
            </w:pPr>
            <w:r>
              <w:rPr>
                <w:rFonts w:hint="eastAsia" w:ascii="宋体" w:hAnsi="宋体" w:eastAsia="宋体" w:cs="宋体"/>
                <w:i w:val="0"/>
                <w:color w:val="000000"/>
                <w:kern w:val="0"/>
                <w:sz w:val="18"/>
                <w:szCs w:val="18"/>
                <w:u w:val="none"/>
                <w:lang w:val="en-US" w:eastAsia="zh-CN" w:bidi="ar"/>
              </w:rPr>
              <w:t>30</w:t>
            </w:r>
          </w:p>
        </w:tc>
        <w:tc>
          <w:tcPr>
            <w:tcW w:w="630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光伏组件智慧工厂</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1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闫晓伟</w:t>
            </w:r>
          </w:p>
        </w:tc>
        <w:tc>
          <w:tcPr>
            <w:tcW w:w="11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411160122</w:t>
            </w:r>
          </w:p>
        </w:tc>
        <w:tc>
          <w:tcPr>
            <w:tcW w:w="204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石磊</w:t>
            </w:r>
          </w:p>
        </w:tc>
        <w:tc>
          <w:tcPr>
            <w:tcW w:w="106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bl>
    <w:p/>
    <w:p>
      <w:pPr>
        <w:widowControl/>
        <w:jc w:val="left"/>
      </w:pPr>
      <w:r>
        <w:br w:type="page"/>
      </w:r>
    </w:p>
    <w:tbl>
      <w:tblPr>
        <w:tblStyle w:val="6"/>
        <w:tblW w:w="13989" w:type="dxa"/>
        <w:tblInd w:w="88" w:type="dxa"/>
        <w:tblLayout w:type="fixed"/>
        <w:tblCellMar>
          <w:top w:w="0" w:type="dxa"/>
          <w:left w:w="108" w:type="dxa"/>
          <w:bottom w:w="0" w:type="dxa"/>
          <w:right w:w="108" w:type="dxa"/>
        </w:tblCellMar>
      </w:tblPr>
      <w:tblGrid>
        <w:gridCol w:w="729"/>
        <w:gridCol w:w="5445"/>
        <w:gridCol w:w="1725"/>
        <w:gridCol w:w="1350"/>
        <w:gridCol w:w="1470"/>
        <w:gridCol w:w="2145"/>
        <w:gridCol w:w="1125"/>
      </w:tblGrid>
      <w:tr>
        <w:tblPrEx>
          <w:tblLayout w:type="fixed"/>
          <w:tblCellMar>
            <w:top w:w="0" w:type="dxa"/>
            <w:left w:w="108" w:type="dxa"/>
            <w:bottom w:w="0" w:type="dxa"/>
            <w:right w:w="108" w:type="dxa"/>
          </w:tblCellMar>
        </w:tblPrEx>
        <w:trPr>
          <w:trHeight w:val="975" w:hRule="atLeast"/>
        </w:trPr>
        <w:tc>
          <w:tcPr>
            <w:tcW w:w="13989" w:type="dxa"/>
            <w:gridSpan w:val="7"/>
            <w:tcBorders>
              <w:top w:val="nil"/>
              <w:left w:val="nil"/>
              <w:bottom w:val="single" w:color="auto" w:sz="4" w:space="0"/>
              <w:right w:val="nil"/>
            </w:tcBorders>
            <w:shd w:val="clear" w:color="000000" w:fill="FFFFFF"/>
            <w:vAlign w:val="center"/>
          </w:tcPr>
          <w:p>
            <w:pPr>
              <w:widowControl/>
              <w:jc w:val="left"/>
              <w:rPr>
                <w:rFonts w:ascii="宋体" w:hAnsi="宋体" w:eastAsia="宋体" w:cs="宋体"/>
                <w:b/>
                <w:bCs/>
                <w:kern w:val="0"/>
                <w:sz w:val="28"/>
                <w:szCs w:val="28"/>
              </w:rPr>
            </w:pPr>
            <w:r>
              <w:rPr>
                <w:rFonts w:hint="eastAsia" w:ascii="宋体" w:hAnsi="宋体" w:eastAsia="宋体" w:cs="宋体"/>
                <w:b/>
                <w:bCs/>
                <w:kern w:val="0"/>
                <w:sz w:val="28"/>
                <w:szCs w:val="28"/>
              </w:rPr>
              <w:t>附件2</w:t>
            </w:r>
          </w:p>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2017年大学生创新创业训练计划项目校级立项评审结果</w:t>
            </w:r>
          </w:p>
        </w:tc>
      </w:tr>
      <w:tr>
        <w:tblPrEx>
          <w:tblLayout w:type="fixed"/>
          <w:tblCellMar>
            <w:top w:w="0" w:type="dxa"/>
            <w:left w:w="108" w:type="dxa"/>
            <w:bottom w:w="0" w:type="dxa"/>
            <w:right w:w="108" w:type="dxa"/>
          </w:tblCellMar>
        </w:tblPrEx>
        <w:trPr>
          <w:trHeight w:val="102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序号</w:t>
            </w:r>
          </w:p>
        </w:tc>
        <w:tc>
          <w:tcPr>
            <w:tcW w:w="5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项目名称</w:t>
            </w:r>
          </w:p>
        </w:tc>
        <w:tc>
          <w:tcPr>
            <w:tcW w:w="17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项目类型</w:t>
            </w:r>
          </w:p>
        </w:tc>
        <w:tc>
          <w:tcPr>
            <w:tcW w:w="13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项目负责人姓名</w:t>
            </w:r>
          </w:p>
        </w:tc>
        <w:tc>
          <w:tcPr>
            <w:tcW w:w="14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项目负责人学号</w:t>
            </w:r>
          </w:p>
        </w:tc>
        <w:tc>
          <w:tcPr>
            <w:tcW w:w="21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指导教师姓名</w:t>
            </w:r>
          </w:p>
        </w:tc>
        <w:tc>
          <w:tcPr>
            <w:tcW w:w="11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备注</w:t>
            </w: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提升应用型本科高校会计专业学生创新创业能力的有效途径研究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李亚萌</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0711150313</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郭艳峥,郜秀菊,付荣霞</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9"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关于秦皇岛市陈庄村垃圾治理的调查</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马甜甜</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0718170214</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颜芳芳</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99"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艺创教育</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张俊义</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1812150323</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贾楠,李程昊</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49"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4</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基于乐高积木模型转化设计创意项目研究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秦斯倜</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0311150326</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王鹤,李政</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氟掺杂二氧化钛（101）面上光催化剂分解水的理论研究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陈然</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1113150303</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梁艳红,张颖</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6</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二氧化钛的碳掺杂改性设计及其制备</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李东浩</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1113150309</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郎秀峰,卢树弟,高明琦</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太行山区土壤侵蚀与土壤保持研究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彭晓伟</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0114150217</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朱建佳</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8</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防治北苍术根腐病的生物种衣剂创制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田佳钰</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0113150122</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贺字典,高玉峰,齐艳玲</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w:t>
            </w:r>
          </w:p>
        </w:tc>
        <w:tc>
          <w:tcPr>
            <w:tcW w:w="5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北苍术种苗繁育成苗技术研究</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任国辉</w:t>
            </w:r>
          </w:p>
        </w:tc>
        <w:tc>
          <w:tcPr>
            <w:tcW w:w="14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0160150517</w:t>
            </w:r>
          </w:p>
        </w:tc>
        <w:tc>
          <w:tcPr>
            <w:tcW w:w="21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郑金双,王文颇</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菌、菜、鱼、虫四位一体家庭型智能共生系统的研发</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崔海洋</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1610150101</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孙伟明,程晓园</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冀东野生大豆抗盐碱性鉴定及机制研究</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李爽</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0160150409</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张锴;王宇;孙伟明</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57"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商品绿壳蛋鸡配套杂交研究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杨悦</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0361160119</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朱文进,苏咏梅,陈娟</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825"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新媒体公众平台应用与开发</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卢岩</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0914160215</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焦洪磊</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14</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惠多多</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吴芬燕</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0914150224</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曹靖,李欣,赵巍</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 xml:space="preserve"> 新型煤炭抑尘剂的应用与推广 </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李康</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1013160110</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廉琪,王媛媛,项璞玉</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16</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新型高效水处理剂的应用与推广</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王亚娇</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1011160217</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郑学芳,刘一健</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校园IC卡饮水机</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刘淇</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0811170217</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王涛,李凡,孙庆宏</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82"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18</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科师跳蚤市场</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谢银莉</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0811170128</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王涛,孙庆宏,李凡</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青青子衿</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 xml:space="preserve"> 宋梦颖</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1311170416</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王静</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20</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慢生活主题店</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张欣然</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1311170130</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温雅丽</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易购有限责任公司</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王彩凤</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1911150116</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薛枝梅,周哲</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58"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22</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 xml:space="preserve">大学生对我省民俗文化认知的现状及对策研究  </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曾春红</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1911150225</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李春艳</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基于计算思维能力培养的小学数学教学设计案例研究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赵雅婷</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1911160226</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石秋香,包艳宇,王雨晨</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24</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老街坊社区平台</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赵坤</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1914160127</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王晶</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57"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云集甩手掌柜</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殷梦涵</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1911160126</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张玉红</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26</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微信公众号“农业小助手”自媒体运营平台的设计和应用</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闫利茹</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1911150118</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焦伟婷,周哲,李国林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互联网+环境下科技扶贫队伍现状调研与建设对策研究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张辰静</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1911160222</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张桂荣,李国林</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28</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均衡教育视角下“互联网＋基础教育”教师远程教研平台设计与开发</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程玉梅</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1911160203</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朱玉莲,谷丽伟</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秦之乐筑梦兴农手工坊</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闫荟茹</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1963150125</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刘梦圆</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30</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悦享图书</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辛利华</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1911150222</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苏晓丽,王丽影,焦伟婷</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校友定制网络平台的设计与开发</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郑瑞林</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1911160228</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赵建功</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32</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共享商城网络平台</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郑瑞林</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1911160228</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孙中峰</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“科师印象”——纪念品的自媒体推广</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创业实践项目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苏新玉</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1911160210</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周哲</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34</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山楂多酚抑制α-葡萄糖苷酶活性和葡萄糖吸收作用研究</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李晓纹</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0612170108</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刘素稳,郭朔</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 xml:space="preserve">鸡肝系类产品的研究与开发 </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高梦晗</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0611150303</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赵希艳;许瑞;孟军</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36</w:t>
            </w:r>
          </w:p>
        </w:tc>
        <w:tc>
          <w:tcPr>
            <w:tcW w:w="54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 i + ”智能家居在线自助设计WEB平台</w:t>
            </w:r>
          </w:p>
        </w:tc>
        <w:tc>
          <w:tcPr>
            <w:tcW w:w="17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董浩然</w:t>
            </w:r>
          </w:p>
        </w:tc>
        <w:tc>
          <w:tcPr>
            <w:tcW w:w="14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0413170304</w:t>
            </w:r>
          </w:p>
        </w:tc>
        <w:tc>
          <w:tcPr>
            <w:tcW w:w="21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刘佳,李洪泊</w:t>
            </w:r>
          </w:p>
        </w:tc>
        <w:tc>
          <w:tcPr>
            <w:tcW w:w="112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隆盛责任有限公司</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创业训练项目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龙施淳</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0412160313</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郑建华,王超</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农林植保多功能模块化多旋翼无人机</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吴江浩</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0411150121</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李国昉,陈秀宏,陈立东</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基于zigbee技术的智能无线开关</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张景涛</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413160226</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许鸥,马艳华</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光伏村村通</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赵新月</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0411160128</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石磊</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w:t>
            </w:r>
          </w:p>
        </w:tc>
        <w:tc>
          <w:tcPr>
            <w:tcW w:w="54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基于WEB的学生请假管理系统的设计</w:t>
            </w:r>
          </w:p>
        </w:tc>
        <w:tc>
          <w:tcPr>
            <w:tcW w:w="17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李海滨</w:t>
            </w:r>
          </w:p>
        </w:tc>
        <w:tc>
          <w:tcPr>
            <w:tcW w:w="14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0414160209</w:t>
            </w:r>
          </w:p>
        </w:tc>
        <w:tc>
          <w:tcPr>
            <w:tcW w:w="214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赵学作,李洪泊,刘佳</w:t>
            </w:r>
          </w:p>
        </w:tc>
        <w:tc>
          <w:tcPr>
            <w:tcW w:w="11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00" w:hRule="atLeast"/>
        </w:trPr>
        <w:tc>
          <w:tcPr>
            <w:tcW w:w="72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等线" w:hAnsi="等线" w:eastAsia="等线" w:cs="宋体"/>
                <w:kern w:val="0"/>
                <w:sz w:val="18"/>
                <w:szCs w:val="18"/>
              </w:rPr>
            </w:pPr>
            <w:r>
              <w:rPr>
                <w:rFonts w:hint="eastAsia" w:ascii="宋体" w:hAnsi="宋体" w:eastAsia="宋体" w:cs="宋体"/>
                <w:i w:val="0"/>
                <w:color w:val="000000"/>
                <w:kern w:val="0"/>
                <w:sz w:val="18"/>
                <w:szCs w:val="18"/>
                <w:u w:val="none"/>
                <w:lang w:val="en-US" w:eastAsia="zh-CN" w:bidi="ar"/>
              </w:rPr>
              <w:t>42</w:t>
            </w:r>
          </w:p>
        </w:tc>
        <w:tc>
          <w:tcPr>
            <w:tcW w:w="5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具有自动检测与控制功能的“小型作物育秧室”的研制</w:t>
            </w:r>
          </w:p>
        </w:tc>
        <w:tc>
          <w:tcPr>
            <w:tcW w:w="17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color w:val="000000"/>
                <w:kern w:val="0"/>
                <w:sz w:val="18"/>
                <w:szCs w:val="18"/>
                <w:u w:val="none"/>
                <w:lang w:val="en-US" w:eastAsia="zh-CN" w:bidi="ar"/>
              </w:rPr>
              <w:t>创新训练项目</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刘法力</w:t>
            </w:r>
          </w:p>
        </w:tc>
        <w:tc>
          <w:tcPr>
            <w:tcW w:w="14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0414150211</w:t>
            </w:r>
          </w:p>
        </w:tc>
        <w:tc>
          <w:tcPr>
            <w:tcW w:w="21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18"/>
                <w:szCs w:val="18"/>
                <w:u w:val="none"/>
                <w:lang w:val="en-US" w:eastAsia="zh-CN" w:bidi="ar"/>
              </w:rPr>
              <w:t>包长春,王枫,杨英</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0"/>
                <w:szCs w:val="20"/>
              </w:rPr>
            </w:pP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A2385"/>
    <w:rsid w:val="00054ACB"/>
    <w:rsid w:val="0006438A"/>
    <w:rsid w:val="000B6DBB"/>
    <w:rsid w:val="00171FFC"/>
    <w:rsid w:val="001A3F9E"/>
    <w:rsid w:val="0027557F"/>
    <w:rsid w:val="002C415C"/>
    <w:rsid w:val="002C59AC"/>
    <w:rsid w:val="002F5380"/>
    <w:rsid w:val="00313306"/>
    <w:rsid w:val="0035588C"/>
    <w:rsid w:val="00371DE8"/>
    <w:rsid w:val="003E6435"/>
    <w:rsid w:val="00402926"/>
    <w:rsid w:val="005A70DE"/>
    <w:rsid w:val="006D22EF"/>
    <w:rsid w:val="0071443F"/>
    <w:rsid w:val="00753E81"/>
    <w:rsid w:val="007A21A1"/>
    <w:rsid w:val="007A60D6"/>
    <w:rsid w:val="00807CC4"/>
    <w:rsid w:val="008215EB"/>
    <w:rsid w:val="00893219"/>
    <w:rsid w:val="00923D0D"/>
    <w:rsid w:val="00980D68"/>
    <w:rsid w:val="00983D6E"/>
    <w:rsid w:val="00995520"/>
    <w:rsid w:val="009E68F4"/>
    <w:rsid w:val="00BA535A"/>
    <w:rsid w:val="00BA6E48"/>
    <w:rsid w:val="00BE2602"/>
    <w:rsid w:val="00BF48D8"/>
    <w:rsid w:val="00C04838"/>
    <w:rsid w:val="00C21B21"/>
    <w:rsid w:val="00C316C7"/>
    <w:rsid w:val="00C97176"/>
    <w:rsid w:val="00CB1CC2"/>
    <w:rsid w:val="00D22D25"/>
    <w:rsid w:val="00D66B04"/>
    <w:rsid w:val="00DB0CB2"/>
    <w:rsid w:val="00EB1E90"/>
    <w:rsid w:val="00FA2385"/>
    <w:rsid w:val="00FF080C"/>
    <w:rsid w:val="153D7E0D"/>
    <w:rsid w:val="172C5540"/>
    <w:rsid w:val="1870191B"/>
    <w:rsid w:val="25860D26"/>
    <w:rsid w:val="26570C68"/>
    <w:rsid w:val="28164196"/>
    <w:rsid w:val="2AB26DA9"/>
    <w:rsid w:val="30B66754"/>
    <w:rsid w:val="34EF401F"/>
    <w:rsid w:val="3D0D097F"/>
    <w:rsid w:val="429F18C9"/>
    <w:rsid w:val="461423AA"/>
    <w:rsid w:val="486A36C9"/>
    <w:rsid w:val="4FE978BC"/>
    <w:rsid w:val="50473811"/>
    <w:rsid w:val="5763242A"/>
    <w:rsid w:val="594C0E9E"/>
    <w:rsid w:val="5B7D36CE"/>
    <w:rsid w:val="5D16533C"/>
    <w:rsid w:val="5EC342C4"/>
    <w:rsid w:val="649C564B"/>
    <w:rsid w:val="65335117"/>
    <w:rsid w:val="6D1B27E9"/>
    <w:rsid w:val="6E4C61F4"/>
    <w:rsid w:val="7B204FCF"/>
    <w:rsid w:val="7F57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591</Words>
  <Characters>3372</Characters>
  <Lines>28</Lines>
  <Paragraphs>7</Paragraphs>
  <TotalTime>2</TotalTime>
  <ScaleCrop>false</ScaleCrop>
  <LinksUpToDate>false</LinksUpToDate>
  <CharactersWithSpaces>3956</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2017-05-16T00:57:00Z</dcterms:created>
  <dc:creator>sjjx</dc:creator>
  <cp:lastModifiedBy>sjjx</cp:lastModifiedBy>
  <cp:lastPrinted>2018-04-27T06:13:00Z</cp:lastPrinted>
  <dcterms:modified xsi:type="dcterms:W3CDTF">2018-05-02T00:32:00Z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